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C3" w:rsidRPr="00927D2D" w:rsidRDefault="005940B8" w:rsidP="00927D2D">
      <w:pPr>
        <w:spacing w:line="380" w:lineRule="exact"/>
        <w:rPr>
          <w:rFonts w:ascii="標楷體" w:eastAsia="標楷體" w:hAnsi="標楷體"/>
          <w:sz w:val="28"/>
          <w:szCs w:val="28"/>
        </w:rPr>
      </w:pPr>
      <w:r>
        <w:rPr>
          <w:rFonts w:ascii="標楷體" w:eastAsia="標楷體" w:hAnsi="標楷體" w:hint="eastAsia"/>
          <w:sz w:val="28"/>
          <w:szCs w:val="28"/>
        </w:rPr>
        <w:t>從事</w:t>
      </w:r>
      <w:r w:rsidR="00172A2B">
        <w:rPr>
          <w:rFonts w:ascii="標楷體" w:eastAsia="標楷體" w:hAnsi="標楷體" w:hint="eastAsia"/>
          <w:sz w:val="28"/>
          <w:szCs w:val="28"/>
        </w:rPr>
        <w:t>外牆清洗</w:t>
      </w:r>
      <w:r w:rsidR="00927D2D" w:rsidRPr="00927D2D">
        <w:rPr>
          <w:rFonts w:ascii="標楷體" w:eastAsia="標楷體" w:hAnsi="標楷體" w:hint="eastAsia"/>
          <w:sz w:val="28"/>
          <w:szCs w:val="28"/>
        </w:rPr>
        <w:t>作業</w:t>
      </w:r>
      <w:r w:rsidR="006B7DC3" w:rsidRPr="00927D2D">
        <w:rPr>
          <w:rFonts w:ascii="標楷體" w:eastAsia="標楷體" w:hAnsi="標楷體" w:hint="eastAsia"/>
          <w:sz w:val="28"/>
          <w:szCs w:val="28"/>
        </w:rPr>
        <w:t>發生</w:t>
      </w:r>
      <w:r w:rsidR="0074477E" w:rsidRPr="00927D2D">
        <w:rPr>
          <w:rFonts w:ascii="標楷體" w:eastAsia="標楷體" w:hAnsi="標楷體" w:hint="eastAsia"/>
          <w:sz w:val="28"/>
          <w:szCs w:val="28"/>
        </w:rPr>
        <w:t>墜落</w:t>
      </w:r>
      <w:r w:rsidR="006B7DC3" w:rsidRPr="00927D2D">
        <w:rPr>
          <w:rFonts w:ascii="標楷體" w:eastAsia="標楷體" w:hAnsi="標楷體" w:hint="eastAsia"/>
          <w:sz w:val="28"/>
          <w:szCs w:val="28"/>
        </w:rPr>
        <w:t>災害致死職業災案</w:t>
      </w:r>
    </w:p>
    <w:p w:rsidR="00A3297F" w:rsidRPr="00CD0036" w:rsidRDefault="006B7DC3" w:rsidP="00CD0036">
      <w:pPr>
        <w:spacing w:line="340" w:lineRule="exact"/>
        <w:rPr>
          <w:rFonts w:ascii="標楷體" w:eastAsia="標楷體" w:hAnsi="標楷體"/>
          <w:sz w:val="28"/>
          <w:szCs w:val="28"/>
        </w:rPr>
      </w:pPr>
      <w:r w:rsidRPr="006B7DC3">
        <w:rPr>
          <w:rFonts w:ascii="標楷體" w:eastAsia="標楷體" w:hAnsi="標楷體" w:hint="eastAsia"/>
          <w:szCs w:val="24"/>
        </w:rPr>
        <w:t>一、</w:t>
      </w:r>
      <w:r w:rsidRPr="00CD0036">
        <w:rPr>
          <w:rFonts w:ascii="標楷體" w:eastAsia="標楷體" w:hAnsi="標楷體" w:hint="eastAsia"/>
          <w:sz w:val="28"/>
          <w:szCs w:val="28"/>
        </w:rPr>
        <w:t>行業分類：</w:t>
      </w:r>
      <w:r w:rsidR="00156CA7" w:rsidRPr="00CD0036">
        <w:rPr>
          <w:rFonts w:ascii="標楷體" w:eastAsia="標楷體" w:hAnsi="標楷體" w:hint="eastAsia"/>
          <w:sz w:val="28"/>
          <w:szCs w:val="28"/>
        </w:rPr>
        <w:t>建築物一般清潔服務業(8121)</w:t>
      </w:r>
      <w:r w:rsidR="004B553C" w:rsidRPr="00CD0036">
        <w:rPr>
          <w:rFonts w:ascii="標楷體" w:eastAsia="標楷體" w:hAnsi="標楷體"/>
          <w:sz w:val="28"/>
          <w:szCs w:val="28"/>
        </w:rPr>
        <w:t xml:space="preserve"> </w:t>
      </w:r>
    </w:p>
    <w:p w:rsidR="006B7DC3" w:rsidRPr="00CD0036" w:rsidRDefault="006B7DC3"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二、災害類型：</w:t>
      </w:r>
      <w:r w:rsidR="0074477E" w:rsidRPr="00CD0036">
        <w:rPr>
          <w:rFonts w:ascii="標楷體" w:eastAsia="標楷體" w:hAnsi="標楷體" w:hint="eastAsia"/>
          <w:sz w:val="28"/>
          <w:szCs w:val="28"/>
        </w:rPr>
        <w:t>墜落（01）</w:t>
      </w:r>
    </w:p>
    <w:p w:rsidR="0074477E" w:rsidRPr="00CD0036" w:rsidRDefault="006B7DC3"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三、媒 介 物：</w:t>
      </w:r>
      <w:r w:rsidR="004B553C" w:rsidRPr="00CD0036">
        <w:rPr>
          <w:rFonts w:ascii="標楷體" w:eastAsia="標楷體" w:hAnsi="標楷體"/>
          <w:sz w:val="28"/>
          <w:szCs w:val="28"/>
        </w:rPr>
        <w:t xml:space="preserve"> </w:t>
      </w:r>
      <w:r w:rsidR="00156CA7" w:rsidRPr="00CD0036">
        <w:rPr>
          <w:rFonts w:ascii="標楷體" w:eastAsia="標楷體" w:hAnsi="標楷體" w:hint="eastAsia"/>
          <w:sz w:val="28"/>
          <w:szCs w:val="28"/>
        </w:rPr>
        <w:t>梯子等(371)</w:t>
      </w:r>
    </w:p>
    <w:p w:rsidR="004B553C" w:rsidRPr="00CD0036" w:rsidRDefault="006B7DC3"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四、罹災情形：死亡</w:t>
      </w:r>
      <w:r w:rsidR="004B553C" w:rsidRPr="00CD0036">
        <w:rPr>
          <w:rFonts w:ascii="標楷體" w:eastAsia="標楷體" w:hAnsi="標楷體" w:hint="eastAsia"/>
          <w:sz w:val="28"/>
          <w:szCs w:val="28"/>
        </w:rPr>
        <w:t>1</w:t>
      </w:r>
      <w:r w:rsidRPr="00CD0036">
        <w:rPr>
          <w:rFonts w:ascii="標楷體" w:eastAsia="標楷體" w:hAnsi="標楷體" w:hint="eastAsia"/>
          <w:sz w:val="28"/>
          <w:szCs w:val="28"/>
        </w:rPr>
        <w:t>人</w:t>
      </w:r>
    </w:p>
    <w:p w:rsidR="006B7DC3" w:rsidRPr="00CD0036" w:rsidRDefault="006B7DC3"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五、發生經過：</w:t>
      </w:r>
    </w:p>
    <w:p w:rsidR="004B553C" w:rsidRPr="00CD0036" w:rsidRDefault="00156CA7" w:rsidP="00CD0036">
      <w:pPr>
        <w:spacing w:line="340" w:lineRule="exact"/>
        <w:rPr>
          <w:rFonts w:ascii="標楷體" w:eastAsia="標楷體" w:hAnsi="標楷體"/>
          <w:sz w:val="28"/>
          <w:szCs w:val="28"/>
        </w:rPr>
      </w:pPr>
      <w:bookmarkStart w:id="0" w:name="_GoBack"/>
      <w:bookmarkEnd w:id="0"/>
      <w:r w:rsidRPr="00CD0036">
        <w:rPr>
          <w:rFonts w:ascii="標楷體" w:eastAsia="標楷體" w:hAnsi="標楷體" w:hint="eastAsia"/>
          <w:sz w:val="28"/>
          <w:szCs w:val="28"/>
        </w:rPr>
        <w:t>112年5月17日11時30分罹災者使用長度8公尺移動梯，地面由陳○○於扶持，罹災者手拿工作壓力每平方公分200公斤之高壓沖洗槍，爬上移動梯至高度6公尺位置準備沖洗外牆，當罹災者啟動沖洗槍瞬間，罹災者即隨同移動梯向左傾倒至後面鄰房並墜落於擋土牆與牆壁之間3公尺深溝槽處，經送國泰醫院急救後延至112年6月2日下午16時3分不治死亡。</w:t>
      </w:r>
    </w:p>
    <w:p w:rsidR="00CF691C" w:rsidRPr="00CD0036" w:rsidRDefault="00CF691C"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六、災害原因分析：</w:t>
      </w:r>
    </w:p>
    <w:p w:rsidR="00035974" w:rsidRPr="00CD0036" w:rsidRDefault="00CF691C" w:rsidP="00CD0036">
      <w:pPr>
        <w:spacing w:line="340" w:lineRule="exact"/>
        <w:ind w:left="560" w:hangingChars="200" w:hanging="560"/>
        <w:rPr>
          <w:rFonts w:ascii="標楷體" w:eastAsia="標楷體" w:hAnsi="標楷體"/>
          <w:sz w:val="28"/>
          <w:szCs w:val="28"/>
        </w:rPr>
      </w:pPr>
      <w:r w:rsidRPr="00CD0036">
        <w:rPr>
          <w:rFonts w:ascii="標楷體" w:eastAsia="標楷體" w:hAnsi="標楷體" w:hint="eastAsia"/>
          <w:sz w:val="28"/>
          <w:szCs w:val="28"/>
        </w:rPr>
        <w:t xml:space="preserve">  </w:t>
      </w:r>
      <w:r w:rsidR="008E49B5" w:rsidRPr="00CD0036">
        <w:rPr>
          <w:rFonts w:ascii="標楷體" w:eastAsia="標楷體" w:hAnsi="標楷體" w:hint="eastAsia"/>
          <w:sz w:val="28"/>
          <w:szCs w:val="28"/>
        </w:rPr>
        <w:t>1.</w:t>
      </w:r>
      <w:r w:rsidR="00035974" w:rsidRPr="00CD0036">
        <w:rPr>
          <w:rFonts w:ascii="標楷體" w:eastAsia="標楷體" w:hAnsi="標楷體"/>
          <w:sz w:val="28"/>
          <w:szCs w:val="28"/>
        </w:rPr>
        <w:t xml:space="preserve"> </w:t>
      </w:r>
      <w:r w:rsidR="00035974" w:rsidRPr="00CD0036">
        <w:rPr>
          <w:rFonts w:ascii="標楷體" w:eastAsia="標楷體" w:hAnsi="標楷體" w:hint="eastAsia"/>
          <w:sz w:val="28"/>
          <w:szCs w:val="28"/>
        </w:rPr>
        <w:t>直接原因：自移動梯高處墜落至地面死亡(墜落高度約12公尺)。</w:t>
      </w:r>
    </w:p>
    <w:p w:rsidR="00035974" w:rsidRPr="00CD0036" w:rsidRDefault="00035974" w:rsidP="00CD0036">
      <w:pPr>
        <w:spacing w:line="340" w:lineRule="exact"/>
        <w:ind w:leftChars="100" w:left="520" w:hangingChars="100" w:hanging="280"/>
        <w:rPr>
          <w:rFonts w:ascii="標楷體" w:eastAsia="標楷體" w:hAnsi="標楷體"/>
          <w:sz w:val="28"/>
          <w:szCs w:val="28"/>
        </w:rPr>
      </w:pPr>
      <w:r w:rsidRPr="00CD0036">
        <w:rPr>
          <w:rFonts w:ascii="標楷體" w:eastAsia="標楷體" w:hAnsi="標楷體" w:hint="eastAsia"/>
          <w:sz w:val="28"/>
          <w:szCs w:val="28"/>
        </w:rPr>
        <w:t>2.間接原因：</w:t>
      </w:r>
    </w:p>
    <w:p w:rsidR="00035974" w:rsidRPr="00CD0036" w:rsidRDefault="00035974" w:rsidP="00CD0036">
      <w:pPr>
        <w:spacing w:line="340" w:lineRule="exact"/>
        <w:ind w:leftChars="200" w:left="480"/>
        <w:rPr>
          <w:rFonts w:ascii="標楷體" w:eastAsia="標楷體" w:hAnsi="標楷體"/>
          <w:sz w:val="28"/>
          <w:szCs w:val="28"/>
        </w:rPr>
      </w:pPr>
      <w:r w:rsidRPr="00CD0036">
        <w:rPr>
          <w:rFonts w:ascii="標楷體" w:eastAsia="標楷體" w:hAnsi="標楷體" w:hint="eastAsia"/>
          <w:sz w:val="28"/>
          <w:szCs w:val="28"/>
        </w:rPr>
        <w:t>從事高度2公尺以上外牆清洗作業，未設置施工架或其他方法設置工作台。</w:t>
      </w:r>
    </w:p>
    <w:p w:rsidR="00035974" w:rsidRPr="00CD0036" w:rsidRDefault="00035974" w:rsidP="00CD0036">
      <w:pPr>
        <w:spacing w:line="340" w:lineRule="exact"/>
        <w:ind w:leftChars="100" w:left="520" w:hangingChars="100" w:hanging="280"/>
        <w:rPr>
          <w:rFonts w:ascii="標楷體" w:eastAsia="標楷體" w:hAnsi="標楷體"/>
          <w:sz w:val="28"/>
          <w:szCs w:val="28"/>
        </w:rPr>
      </w:pPr>
      <w:r w:rsidRPr="00CD0036">
        <w:rPr>
          <w:rFonts w:ascii="標楷體" w:eastAsia="標楷體" w:hAnsi="標楷體" w:hint="eastAsia"/>
          <w:sz w:val="28"/>
          <w:szCs w:val="28"/>
        </w:rPr>
        <w:t>3.基本原因：</w:t>
      </w:r>
    </w:p>
    <w:p w:rsidR="00035974" w:rsidRPr="00CD0036" w:rsidRDefault="00035974" w:rsidP="00CD0036">
      <w:pPr>
        <w:spacing w:line="340" w:lineRule="exact"/>
        <w:ind w:leftChars="100" w:left="520" w:hangingChars="100" w:hanging="280"/>
        <w:rPr>
          <w:rFonts w:ascii="標楷體" w:eastAsia="標楷體" w:hAnsi="標楷體"/>
          <w:sz w:val="28"/>
          <w:szCs w:val="28"/>
        </w:rPr>
      </w:pPr>
      <w:r w:rsidRPr="00CD0036">
        <w:rPr>
          <w:rFonts w:ascii="標楷體" w:eastAsia="標楷體" w:hAnsi="標楷體" w:hint="eastAsia"/>
          <w:sz w:val="28"/>
          <w:szCs w:val="28"/>
        </w:rPr>
        <w:t>(1)未實施施工階段風險評估。</w:t>
      </w:r>
    </w:p>
    <w:p w:rsidR="00035974" w:rsidRPr="00CD0036" w:rsidRDefault="00035974" w:rsidP="00CD0036">
      <w:pPr>
        <w:spacing w:line="340" w:lineRule="exact"/>
        <w:ind w:leftChars="100" w:left="520" w:hangingChars="100" w:hanging="280"/>
        <w:rPr>
          <w:rFonts w:ascii="標楷體" w:eastAsia="標楷體" w:hAnsi="標楷體"/>
          <w:sz w:val="28"/>
          <w:szCs w:val="28"/>
        </w:rPr>
      </w:pPr>
      <w:r w:rsidRPr="00CD0036">
        <w:rPr>
          <w:rFonts w:ascii="標楷體" w:eastAsia="標楷體" w:hAnsi="標楷體" w:hint="eastAsia"/>
          <w:sz w:val="28"/>
          <w:szCs w:val="28"/>
        </w:rPr>
        <w:t>(2)未對勞工施以從事工作及預防災變所必要之安全衛生教育訓練。</w:t>
      </w:r>
    </w:p>
    <w:p w:rsidR="00035974" w:rsidRPr="00CD0036" w:rsidRDefault="00035974" w:rsidP="00CD0036">
      <w:pPr>
        <w:spacing w:line="340" w:lineRule="exact"/>
        <w:ind w:leftChars="100" w:left="520" w:hangingChars="100" w:hanging="280"/>
        <w:rPr>
          <w:rFonts w:ascii="標楷體" w:eastAsia="標楷體" w:hAnsi="標楷體"/>
          <w:sz w:val="28"/>
          <w:szCs w:val="28"/>
        </w:rPr>
      </w:pPr>
      <w:r w:rsidRPr="00CD0036">
        <w:rPr>
          <w:rFonts w:ascii="標楷體" w:eastAsia="標楷體" w:hAnsi="標楷體" w:hint="eastAsia"/>
          <w:sz w:val="28"/>
          <w:szCs w:val="28"/>
        </w:rPr>
        <w:t>(3)未訂定安全衛生工作守則。</w:t>
      </w:r>
    </w:p>
    <w:p w:rsidR="00CF691C" w:rsidRPr="00CD0036" w:rsidRDefault="00035974" w:rsidP="00CD0036">
      <w:pPr>
        <w:spacing w:line="340" w:lineRule="exact"/>
        <w:ind w:leftChars="100" w:left="520" w:hangingChars="100" w:hanging="280"/>
        <w:rPr>
          <w:rFonts w:ascii="標楷體" w:eastAsia="標楷體" w:hAnsi="標楷體"/>
          <w:sz w:val="28"/>
          <w:szCs w:val="28"/>
        </w:rPr>
      </w:pPr>
      <w:r w:rsidRPr="00CD0036">
        <w:rPr>
          <w:rFonts w:ascii="標楷體" w:eastAsia="標楷體" w:hAnsi="標楷體" w:hint="eastAsia"/>
          <w:sz w:val="28"/>
          <w:szCs w:val="28"/>
        </w:rPr>
        <w:t>(4)未實施自動檢查。</w:t>
      </w:r>
    </w:p>
    <w:p w:rsidR="006B7DC3" w:rsidRPr="00CD0036" w:rsidRDefault="006B7DC3"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七、災害防止對策：</w:t>
      </w:r>
    </w:p>
    <w:p w:rsidR="00035974" w:rsidRPr="00CD0036" w:rsidRDefault="008E49B5" w:rsidP="00CD0036">
      <w:pPr>
        <w:spacing w:line="340" w:lineRule="exact"/>
        <w:ind w:leftChars="100" w:left="660" w:hangingChars="150" w:hanging="420"/>
        <w:rPr>
          <w:rFonts w:ascii="標楷體" w:eastAsia="標楷體" w:hAnsi="標楷體"/>
          <w:sz w:val="28"/>
          <w:szCs w:val="28"/>
        </w:rPr>
      </w:pPr>
      <w:r w:rsidRPr="00CD0036">
        <w:rPr>
          <w:rFonts w:ascii="標楷體" w:eastAsia="標楷體" w:hAnsi="標楷體" w:hint="eastAsia"/>
          <w:sz w:val="28"/>
          <w:szCs w:val="28"/>
        </w:rPr>
        <w:t xml:space="preserve"> 1.</w:t>
      </w:r>
      <w:r w:rsidR="00035974" w:rsidRPr="00CD0036">
        <w:rPr>
          <w:rFonts w:ascii="標楷體" w:eastAsia="標楷體" w:hAnsi="標楷體" w:hint="eastAsia"/>
          <w:sz w:val="28"/>
          <w:szCs w:val="28"/>
        </w:rPr>
        <w:t>雇主對於在高度2公尺以上之處所進行作業，勞工有墜落之虞者，應以架設施工架或其他方法設置工作台。(</w:t>
      </w:r>
      <w:r w:rsidR="00035974" w:rsidRPr="00CD0036">
        <w:rPr>
          <w:rFonts w:ascii="標楷體" w:eastAsia="標楷體" w:hAnsi="標楷體" w:hint="eastAsia"/>
          <w:sz w:val="28"/>
          <w:szCs w:val="28"/>
        </w:rPr>
        <w:tab/>
        <w:t>職業安全衛生設施規則第225條第1項暨職業安全衛生法第6條第1項)</w:t>
      </w:r>
    </w:p>
    <w:p w:rsidR="00035974" w:rsidRPr="00CD0036" w:rsidRDefault="00035974" w:rsidP="00CD0036">
      <w:pPr>
        <w:spacing w:line="340" w:lineRule="exact"/>
        <w:ind w:leftChars="100" w:left="660" w:hangingChars="150" w:hanging="420"/>
        <w:rPr>
          <w:rFonts w:ascii="標楷體" w:eastAsia="標楷體" w:hAnsi="標楷體"/>
          <w:sz w:val="28"/>
          <w:szCs w:val="28"/>
        </w:rPr>
      </w:pPr>
      <w:r w:rsidRPr="00CD0036">
        <w:rPr>
          <w:rFonts w:ascii="標楷體" w:eastAsia="標楷體" w:hAnsi="標楷體" w:hint="eastAsia"/>
          <w:sz w:val="28"/>
          <w:szCs w:val="28"/>
        </w:rPr>
        <w:t>2、雇主應依本法及有關規定會同勞工代表訂定適合其需要之安全衛生工作守則，報經檢查機構備查後，公告實施。(職業安全衛生法第34 條第1項)</w:t>
      </w:r>
    </w:p>
    <w:p w:rsidR="00F36982" w:rsidRPr="00CD0036" w:rsidRDefault="00035974" w:rsidP="00CD0036">
      <w:pPr>
        <w:spacing w:line="340" w:lineRule="exact"/>
        <w:ind w:leftChars="100" w:left="660" w:hangingChars="150" w:hanging="420"/>
        <w:rPr>
          <w:rFonts w:ascii="標楷體" w:eastAsia="標楷體" w:hAnsi="標楷體"/>
          <w:sz w:val="28"/>
          <w:szCs w:val="28"/>
        </w:rPr>
      </w:pPr>
      <w:r w:rsidRPr="00CD0036">
        <w:rPr>
          <w:rFonts w:ascii="標楷體" w:eastAsia="標楷體" w:hAnsi="標楷體" w:hint="eastAsia"/>
          <w:sz w:val="28"/>
          <w:szCs w:val="28"/>
        </w:rPr>
        <w:t>3、雇主對新僱勞工或在職勞工於變更工作前，應使其接受適於各該工作必要之一般安全衛生教育訓練。(職業安全衛生教育訓練規則第17條第1項暨職業安全衛生法第32條第1項)</w:t>
      </w:r>
    </w:p>
    <w:p w:rsidR="00EF5BE2" w:rsidRPr="00CD0036" w:rsidRDefault="006B7DC3" w:rsidP="00CD0036">
      <w:pPr>
        <w:spacing w:line="340" w:lineRule="exact"/>
        <w:rPr>
          <w:rFonts w:ascii="標楷體" w:eastAsia="標楷體" w:hAnsi="標楷體"/>
          <w:sz w:val="28"/>
          <w:szCs w:val="28"/>
        </w:rPr>
      </w:pPr>
      <w:r w:rsidRPr="00CD0036">
        <w:rPr>
          <w:rFonts w:ascii="標楷體" w:eastAsia="標楷體" w:hAnsi="標楷體" w:hint="eastAsia"/>
          <w:sz w:val="28"/>
          <w:szCs w:val="28"/>
        </w:rPr>
        <w:t>八、現場示意圖或照片：</w:t>
      </w:r>
    </w:p>
    <w:p w:rsidR="001D5429" w:rsidRDefault="001D5429" w:rsidP="001D5429">
      <w:pPr>
        <w:rPr>
          <w:rFonts w:ascii="標楷體" w:eastAsia="標楷體" w:hAnsi="標楷體"/>
          <w:szCs w:val="24"/>
        </w:rPr>
      </w:pPr>
    </w:p>
    <w:p w:rsidR="00CD0036" w:rsidRDefault="00CD0036" w:rsidP="001D5429">
      <w:pPr>
        <w:rPr>
          <w:rFonts w:ascii="標楷體" w:eastAsia="標楷體" w:hAnsi="標楷體"/>
          <w:szCs w:val="24"/>
        </w:rPr>
      </w:pPr>
    </w:p>
    <w:p w:rsidR="00CD0036" w:rsidRDefault="00CD0036" w:rsidP="001D5429">
      <w:pPr>
        <w:rPr>
          <w:rFonts w:ascii="標楷體" w:eastAsia="標楷體" w:hAnsi="標楷體"/>
          <w:szCs w:val="24"/>
        </w:rPr>
      </w:pPr>
    </w:p>
    <w:p w:rsidR="00CD0036" w:rsidRDefault="00CD0036" w:rsidP="001D5429">
      <w:pPr>
        <w:rPr>
          <w:rFonts w:ascii="標楷體" w:eastAsia="標楷體" w:hAnsi="標楷體"/>
          <w:szCs w:val="24"/>
        </w:rPr>
      </w:pPr>
    </w:p>
    <w:p w:rsidR="00CD0036" w:rsidRPr="001D5429" w:rsidRDefault="00CD0036" w:rsidP="001D5429">
      <w:pPr>
        <w:rPr>
          <w:rFonts w:ascii="標楷體" w:eastAsia="標楷體" w:hAnsi="標楷體"/>
          <w:szCs w:val="24"/>
        </w:rPr>
      </w:pPr>
      <w:r w:rsidRPr="00CD0036">
        <w:rPr>
          <w:rFonts w:ascii="標楷體" w:eastAsia="標楷體" w:hAnsi="標楷體" w:hint="eastAsia"/>
          <w:noProof/>
          <w:szCs w:val="24"/>
        </w:rPr>
        <w:lastRenderedPageBreak/>
        <w:drawing>
          <wp:inline distT="0" distB="0" distL="0" distR="0">
            <wp:extent cx="5273675" cy="3781425"/>
            <wp:effectExtent l="0" t="0" r="317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23" cy="3783682"/>
                    </a:xfrm>
                    <a:prstGeom prst="rect">
                      <a:avLst/>
                    </a:prstGeom>
                    <a:noFill/>
                    <a:ln>
                      <a:noFill/>
                    </a:ln>
                  </pic:spPr>
                </pic:pic>
              </a:graphicData>
            </a:graphic>
          </wp:inline>
        </w:drawing>
      </w:r>
    </w:p>
    <w:sectPr w:rsidR="00CD0036" w:rsidRPr="001D54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15" w:rsidRDefault="00FC5F15" w:rsidP="00834D98">
      <w:r>
        <w:separator/>
      </w:r>
    </w:p>
  </w:endnote>
  <w:endnote w:type="continuationSeparator" w:id="0">
    <w:p w:rsidR="00FC5F15" w:rsidRDefault="00FC5F15" w:rsidP="0083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15" w:rsidRDefault="00FC5F15" w:rsidP="00834D98">
      <w:r>
        <w:separator/>
      </w:r>
    </w:p>
  </w:footnote>
  <w:footnote w:type="continuationSeparator" w:id="0">
    <w:p w:rsidR="00FC5F15" w:rsidRDefault="00FC5F15" w:rsidP="00834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4C66"/>
    <w:multiLevelType w:val="hybridMultilevel"/>
    <w:tmpl w:val="6DB889C4"/>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5AD20038"/>
    <w:multiLevelType w:val="hybridMultilevel"/>
    <w:tmpl w:val="2AEE5828"/>
    <w:lvl w:ilvl="0" w:tplc="290AC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C3"/>
    <w:rsid w:val="00032BAC"/>
    <w:rsid w:val="00035974"/>
    <w:rsid w:val="00156CA7"/>
    <w:rsid w:val="00170EE4"/>
    <w:rsid w:val="00172A2B"/>
    <w:rsid w:val="001D5429"/>
    <w:rsid w:val="00231CB4"/>
    <w:rsid w:val="002C41DA"/>
    <w:rsid w:val="002E775F"/>
    <w:rsid w:val="00400CE7"/>
    <w:rsid w:val="00450E59"/>
    <w:rsid w:val="0049525B"/>
    <w:rsid w:val="004B553C"/>
    <w:rsid w:val="005940B8"/>
    <w:rsid w:val="005F6371"/>
    <w:rsid w:val="00641070"/>
    <w:rsid w:val="006B7DC3"/>
    <w:rsid w:val="00715E06"/>
    <w:rsid w:val="0074477E"/>
    <w:rsid w:val="00744CB6"/>
    <w:rsid w:val="007569F9"/>
    <w:rsid w:val="007E31C1"/>
    <w:rsid w:val="007F02C9"/>
    <w:rsid w:val="00834D98"/>
    <w:rsid w:val="008E49B5"/>
    <w:rsid w:val="00927D2D"/>
    <w:rsid w:val="0098734F"/>
    <w:rsid w:val="00A14E1F"/>
    <w:rsid w:val="00A31C82"/>
    <w:rsid w:val="00A3297F"/>
    <w:rsid w:val="00B86375"/>
    <w:rsid w:val="00BB0D4C"/>
    <w:rsid w:val="00C06262"/>
    <w:rsid w:val="00CD0036"/>
    <w:rsid w:val="00CF691C"/>
    <w:rsid w:val="00D65394"/>
    <w:rsid w:val="00D662E7"/>
    <w:rsid w:val="00E35E7B"/>
    <w:rsid w:val="00EF5BE2"/>
    <w:rsid w:val="00F36982"/>
    <w:rsid w:val="00F679A5"/>
    <w:rsid w:val="00FC5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9E6723-7FF5-4C4E-8509-9DD4CADE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D98"/>
    <w:pPr>
      <w:tabs>
        <w:tab w:val="center" w:pos="4153"/>
        <w:tab w:val="right" w:pos="8306"/>
      </w:tabs>
      <w:snapToGrid w:val="0"/>
    </w:pPr>
    <w:rPr>
      <w:sz w:val="20"/>
      <w:szCs w:val="20"/>
    </w:rPr>
  </w:style>
  <w:style w:type="character" w:customStyle="1" w:styleId="a4">
    <w:name w:val="頁首 字元"/>
    <w:basedOn w:val="a0"/>
    <w:link w:val="a3"/>
    <w:uiPriority w:val="99"/>
    <w:rsid w:val="00834D98"/>
    <w:rPr>
      <w:sz w:val="20"/>
      <w:szCs w:val="20"/>
    </w:rPr>
  </w:style>
  <w:style w:type="paragraph" w:styleId="a5">
    <w:name w:val="footer"/>
    <w:basedOn w:val="a"/>
    <w:link w:val="a6"/>
    <w:uiPriority w:val="99"/>
    <w:unhideWhenUsed/>
    <w:rsid w:val="00834D98"/>
    <w:pPr>
      <w:tabs>
        <w:tab w:val="center" w:pos="4153"/>
        <w:tab w:val="right" w:pos="8306"/>
      </w:tabs>
      <w:snapToGrid w:val="0"/>
    </w:pPr>
    <w:rPr>
      <w:sz w:val="20"/>
      <w:szCs w:val="20"/>
    </w:rPr>
  </w:style>
  <w:style w:type="character" w:customStyle="1" w:styleId="a6">
    <w:name w:val="頁尾 字元"/>
    <w:basedOn w:val="a0"/>
    <w:link w:val="a5"/>
    <w:uiPriority w:val="99"/>
    <w:rsid w:val="00834D98"/>
    <w:rPr>
      <w:sz w:val="20"/>
      <w:szCs w:val="20"/>
    </w:rPr>
  </w:style>
  <w:style w:type="paragraph" w:styleId="a7">
    <w:name w:val="Balloon Text"/>
    <w:basedOn w:val="a"/>
    <w:link w:val="a8"/>
    <w:uiPriority w:val="99"/>
    <w:semiHidden/>
    <w:unhideWhenUsed/>
    <w:rsid w:val="00A14E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4E1F"/>
    <w:rPr>
      <w:rFonts w:asciiTheme="majorHAnsi" w:eastAsiaTheme="majorEastAsia" w:hAnsiTheme="majorHAnsi" w:cstheme="majorBidi"/>
      <w:sz w:val="18"/>
      <w:szCs w:val="18"/>
    </w:rPr>
  </w:style>
  <w:style w:type="paragraph" w:styleId="a9">
    <w:name w:val="List Paragraph"/>
    <w:basedOn w:val="a"/>
    <w:uiPriority w:val="34"/>
    <w:qFormat/>
    <w:rsid w:val="00CF691C"/>
    <w:pPr>
      <w:ind w:leftChars="200" w:left="480"/>
    </w:pPr>
  </w:style>
  <w:style w:type="table" w:styleId="aa">
    <w:name w:val="Table Grid"/>
    <w:basedOn w:val="a1"/>
    <w:uiPriority w:val="59"/>
    <w:rsid w:val="001D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何正轟</dc:creator>
  <cp:keywords/>
  <dc:description/>
  <cp:lastModifiedBy>何正轟</cp:lastModifiedBy>
  <cp:revision>8</cp:revision>
  <cp:lastPrinted>2023-07-25T00:28:00Z</cp:lastPrinted>
  <dcterms:created xsi:type="dcterms:W3CDTF">2023-07-25T00:14:00Z</dcterms:created>
  <dcterms:modified xsi:type="dcterms:W3CDTF">2023-07-27T01:03:00Z</dcterms:modified>
</cp:coreProperties>
</file>